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5D013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0751</w:t>
      </w:r>
      <w:bookmarkStart w:id="0" w:name="_GoBack"/>
      <w:bookmarkEnd w:id="0"/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F2168" w:rsidRPr="008F2168">
        <w:rPr>
          <w:rFonts w:ascii="Arial" w:hAnsi="Arial" w:cs="Arial"/>
          <w:b/>
          <w:lang w:eastAsia="zh-CN"/>
        </w:rPr>
        <w:t>FS_ATSSS_Ph3 Key Issue of new steering functionalities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D38A5">
        <w:rPr>
          <w:rFonts w:ascii="Arial" w:hAnsi="Arial" w:cs="Arial"/>
          <w:b/>
        </w:rPr>
        <w:t>9.3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D38A5">
        <w:rPr>
          <w:rFonts w:ascii="Arial" w:hAnsi="Arial" w:cs="Arial"/>
          <w:b/>
        </w:rPr>
        <w:t>FS_ATSSS_Ph3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BD38A5">
        <w:rPr>
          <w:rFonts w:ascii="Arial" w:hAnsi="Arial" w:cs="Arial"/>
          <w:i/>
        </w:rPr>
        <w:t xml:space="preserve"> New key issue on new steering f</w:t>
      </w:r>
      <w:r w:rsidR="00BD38A5" w:rsidRPr="00BD38A5">
        <w:rPr>
          <w:rFonts w:ascii="Arial" w:hAnsi="Arial" w:cs="Arial"/>
          <w:i/>
        </w:rPr>
        <w:t>unctionalities to steer/switch/split non-TCP traffic flows</w:t>
      </w:r>
      <w:r w:rsidR="00BD38A5">
        <w:rPr>
          <w:rFonts w:ascii="Arial" w:hAnsi="Arial" w:cs="Arial"/>
          <w:i/>
        </w:rPr>
        <w:t xml:space="preserve"> was proposed</w:t>
      </w:r>
      <w:r w:rsidR="00346050">
        <w:rPr>
          <w:rFonts w:ascii="Arial" w:hAnsi="Arial" w:cs="Arial"/>
          <w:i/>
        </w:rPr>
        <w:t xml:space="preserve"> </w:t>
      </w:r>
    </w:p>
    <w:p w:rsidR="00A93620" w:rsidRPr="00927C1B" w:rsidRDefault="00B3593E" w:rsidP="00B3593E">
      <w:pPr>
        <w:pStyle w:val="1"/>
      </w:pPr>
      <w:r w:rsidRPr="00BD38A5">
        <w:t xml:space="preserve">1. </w:t>
      </w:r>
      <w:r w:rsidR="00305F20" w:rsidRPr="00BD38A5">
        <w:t>Introduction</w:t>
      </w:r>
      <w:r w:rsidR="00BE6AFC" w:rsidRPr="00BD38A5">
        <w:t>/Discussion</w:t>
      </w:r>
    </w:p>
    <w:p w:rsidR="00BD38A5" w:rsidRDefault="00BD38A5" w:rsidP="00BD38A5">
      <w:r>
        <w:t>The FS_ATSSS_Ph3 SID objectives read</w:t>
      </w:r>
    </w:p>
    <w:p w:rsidR="00BD38A5" w:rsidRDefault="00BD38A5" w:rsidP="00BD38A5">
      <w:pPr>
        <w:pStyle w:val="B1"/>
      </w:pPr>
      <w:bookmarkStart w:id="1" w:name="_Hlk87257355"/>
      <w:r>
        <w:rPr>
          <w:b/>
          <w:lang w:val="en-US"/>
        </w:rPr>
        <w:t xml:space="preserve">Work task #2: </w:t>
      </w:r>
      <w:r>
        <w:t>Study how new steering functionalities can be supported that are able to steer/switch/split non-TCP traffic flows (e.g., UDP traffic flows and IP traffic flows). Specifically:</w:t>
      </w:r>
    </w:p>
    <w:p w:rsidR="00BD38A5" w:rsidRDefault="00BD38A5" w:rsidP="00BD38A5">
      <w:pPr>
        <w:pStyle w:val="B2"/>
      </w:pPr>
      <w:bookmarkStart w:id="2" w:name="_Hlk85619532"/>
      <w:r>
        <w:t xml:space="preserve">2.1 Continue the study of the QUIC-based steering functionality performed in Rel-17 by considering the aspects that were left open (see TR 23.700-93, clause 8.2). The resolution of these aspects may lead to new solutions, which support per-packet splitting, in addition to those specified in TR 23.700-93. </w:t>
      </w:r>
    </w:p>
    <w:bookmarkEnd w:id="2"/>
    <w:p w:rsidR="00BD38A5" w:rsidRDefault="00BD38A5" w:rsidP="00BD38A5">
      <w:pPr>
        <w:pStyle w:val="B2"/>
      </w:pPr>
      <w:r>
        <w:t>2.2</w:t>
      </w:r>
      <w:r>
        <w:tab/>
        <w:t xml:space="preserve">Study a new steering functionality based on the DCCP protocol and its multipath extensions for supporting per-packet splitting. </w:t>
      </w:r>
      <w:bookmarkEnd w:id="1"/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DF736C">
        <w:rPr>
          <w:lang w:eastAsia="zh-CN"/>
        </w:rPr>
        <w:t>700-53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bookmarkEnd w:id="4"/>
    <w:p w:rsidR="00BD38A5" w:rsidRDefault="00BD38A5" w:rsidP="00BD38A5">
      <w:pPr>
        <w:pStyle w:val="2"/>
        <w:rPr>
          <w:lang w:eastAsia="ko-KR"/>
        </w:rPr>
      </w:pPr>
      <w:r>
        <w:rPr>
          <w:lang w:eastAsia="ko-KR"/>
        </w:rPr>
        <w:t>5.X</w:t>
      </w:r>
      <w:r>
        <w:rPr>
          <w:lang w:eastAsia="ko-KR"/>
        </w:rPr>
        <w:tab/>
        <w:t xml:space="preserve">Key Issue #x: </w:t>
      </w:r>
      <w:bookmarkStart w:id="5" w:name="OLE_LINK34"/>
      <w:r>
        <w:t>New Steering Functionalities to steer/switch/split non-TCP traffic flows</w:t>
      </w:r>
      <w:bookmarkEnd w:id="5"/>
    </w:p>
    <w:p w:rsidR="00BD38A5" w:rsidRDefault="00BD38A5" w:rsidP="00BD38A5">
      <w:pPr>
        <w:pStyle w:val="2"/>
        <w:rPr>
          <w:lang w:eastAsia="ko-KR"/>
        </w:rPr>
      </w:pPr>
      <w:r>
        <w:rPr>
          <w:rFonts w:eastAsia="宋体"/>
        </w:rPr>
        <w:t>5.X.</w:t>
      </w:r>
      <w:r w:rsidR="00C25A83">
        <w:rPr>
          <w:rFonts w:eastAsia="宋体"/>
        </w:rPr>
        <w:t>1</w:t>
      </w:r>
      <w:r>
        <w:rPr>
          <w:rFonts w:eastAsia="宋体"/>
        </w:rPr>
        <w:tab/>
        <w:t>Description</w:t>
      </w:r>
    </w:p>
    <w:p w:rsidR="00BD38A5" w:rsidRDefault="00BD38A5" w:rsidP="00BD38A5">
      <w:pPr>
        <w:rPr>
          <w:rFonts w:eastAsia="MS Gothic"/>
        </w:rPr>
      </w:pPr>
      <w:r>
        <w:rPr>
          <w:rFonts w:eastAsia="MS Gothic"/>
        </w:rPr>
        <w:t>This key issue aims to study how to steer/switch/split non-TCP traffic flows (e.g., UDP traffic flows, IP traffic flows and Ethernet traffic flows), supported by new steering functionality(ies).</w:t>
      </w:r>
    </w:p>
    <w:p w:rsidR="00BD38A5" w:rsidRDefault="00BD38A5" w:rsidP="00BD38A5">
      <w:pPr>
        <w:rPr>
          <w:rFonts w:eastAsia="MS Gothic"/>
        </w:rPr>
      </w:pPr>
      <w:r>
        <w:rPr>
          <w:rFonts w:eastAsia="MS Gothic"/>
        </w:rPr>
        <w:t xml:space="preserve">Traffic splitting for UDP based traffic is not fully supported in Release 17: for example, traffic within an UDP/IP flow may not be split across multiple accesses without introducing out of order packet delivery. </w:t>
      </w:r>
    </w:p>
    <w:p w:rsidR="00BD38A5" w:rsidRDefault="00BD38A5" w:rsidP="00BD38A5">
      <w:pPr>
        <w:rPr>
          <w:rFonts w:eastAsia="MS Gothic"/>
        </w:rPr>
      </w:pPr>
      <w:r>
        <w:rPr>
          <w:rFonts w:eastAsia="MS Gothic"/>
        </w:rPr>
        <w:t xml:space="preserve">The new steering functionality(ies) shall support per-packet splitting. </w:t>
      </w:r>
    </w:p>
    <w:p w:rsidR="00BD38A5" w:rsidRDefault="00BD38A5" w:rsidP="00BD38A5">
      <w:pPr>
        <w:rPr>
          <w:rFonts w:eastAsia="MS Gothic"/>
        </w:rPr>
      </w:pPr>
      <w:r>
        <w:rPr>
          <w:rFonts w:eastAsia="MS Gothic"/>
        </w:rPr>
        <w:t>The new steering functionality(ies) defined shall based on the usage of MP-QUIC protocol or MP-DCCP protocol.</w:t>
      </w:r>
    </w:p>
    <w:p w:rsidR="00BD38A5" w:rsidRDefault="00BD38A5" w:rsidP="00BD38A5">
      <w:pPr>
        <w:rPr>
          <w:rFonts w:eastAsia="MS Gothic"/>
        </w:rPr>
      </w:pPr>
      <w:r>
        <w:rPr>
          <w:rFonts w:eastAsia="MS Gothic"/>
        </w:rPr>
        <w:t>The key issue will study:</w:t>
      </w:r>
    </w:p>
    <w:p w:rsidR="00432F44" w:rsidRDefault="00432F44" w:rsidP="00F32CEB">
      <w:pPr>
        <w:pStyle w:val="B1"/>
      </w:pPr>
      <w:r>
        <w:t>-</w:t>
      </w:r>
      <w:r>
        <w:tab/>
        <w:t>How to negotiate the support of new steering functionality(ies) between the UE and the network and potentially between NF(s) (e.g. between SMF and UPF);</w:t>
      </w:r>
    </w:p>
    <w:p w:rsidR="00432F44" w:rsidRDefault="00432F44" w:rsidP="00432F44">
      <w:pPr>
        <w:pStyle w:val="B1"/>
      </w:pPr>
      <w:r>
        <w:rPr>
          <w:rFonts w:eastAsia="MS Gothic"/>
        </w:rPr>
        <w:t>-</w:t>
      </w:r>
      <w:r>
        <w:rPr>
          <w:rFonts w:eastAsia="MS Gothic"/>
        </w:rPr>
        <w:tab/>
      </w:r>
      <w:r w:rsidRPr="00BD38A5">
        <w:rPr>
          <w:rFonts w:hint="eastAsia"/>
        </w:rPr>
        <w:t>H</w:t>
      </w:r>
      <w:r w:rsidRPr="00BD38A5">
        <w:t>ow it(they) co-exist with MPTCP and ATSSS-LL from Release 17;</w:t>
      </w:r>
    </w:p>
    <w:p w:rsidR="00432F44" w:rsidRDefault="00432F44" w:rsidP="00432F44">
      <w:pPr>
        <w:pStyle w:val="B1"/>
      </w:pPr>
      <w:r>
        <w:lastRenderedPageBreak/>
        <w:t>-</w:t>
      </w:r>
      <w:r>
        <w:tab/>
      </w:r>
      <w:r w:rsidRPr="00BD38A5">
        <w:t>Whether and how to enhance PCC rules, ATSSS rules and N4 rules to support these additional steering functionality(ies);</w:t>
      </w:r>
    </w:p>
    <w:p w:rsidR="00432F44" w:rsidRDefault="00432F44" w:rsidP="00432F44">
      <w:pPr>
        <w:pStyle w:val="B1"/>
      </w:pPr>
      <w:r>
        <w:t>-</w:t>
      </w:r>
      <w:r>
        <w:tab/>
      </w:r>
      <w:r w:rsidR="00337A11">
        <w:t xml:space="preserve">The </w:t>
      </w:r>
      <w:r w:rsidR="00F32CEB">
        <w:t xml:space="preserve">impact on </w:t>
      </w:r>
      <w:r w:rsidR="00F32CEB" w:rsidRPr="00BD38A5">
        <w:t xml:space="preserve">UE </w:t>
      </w:r>
      <w:r w:rsidR="00F32CEB">
        <w:t>of proposed new</w:t>
      </w:r>
      <w:r w:rsidR="00F32CEB" w:rsidRPr="00BD38A5">
        <w:t xml:space="preserve"> additional steering functionality(ies)</w:t>
      </w:r>
      <w:r w:rsidR="00F32CEB">
        <w:t>;</w:t>
      </w:r>
    </w:p>
    <w:p w:rsidR="00F32CEB" w:rsidRPr="00F32CEB" w:rsidRDefault="00F32CEB" w:rsidP="00432F44">
      <w:pPr>
        <w:pStyle w:val="B1"/>
        <w:rPr>
          <w:rFonts w:eastAsia="MS Gothic"/>
        </w:rPr>
      </w:pPr>
      <w:r>
        <w:t>-</w:t>
      </w:r>
      <w:r>
        <w:tab/>
      </w:r>
      <w:r w:rsidRPr="00BD38A5">
        <w:t>Work in this key issue may trigger liaison exchanges with IETF</w:t>
      </w:r>
      <w: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3EC" w:rsidRDefault="00C773EC">
      <w:r>
        <w:separator/>
      </w:r>
    </w:p>
    <w:p w:rsidR="00C773EC" w:rsidRDefault="00C773EC"/>
  </w:endnote>
  <w:endnote w:type="continuationSeparator" w:id="0">
    <w:p w:rsidR="00C773EC" w:rsidRDefault="00C773EC">
      <w:r>
        <w:continuationSeparator/>
      </w:r>
    </w:p>
    <w:p w:rsidR="00C773EC" w:rsidRDefault="00C773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3EC" w:rsidRDefault="00C773EC">
      <w:r>
        <w:separator/>
      </w:r>
    </w:p>
    <w:p w:rsidR="00C773EC" w:rsidRDefault="00C773EC"/>
  </w:footnote>
  <w:footnote w:type="continuationSeparator" w:id="0">
    <w:p w:rsidR="00C773EC" w:rsidRDefault="00C773EC">
      <w:r>
        <w:continuationSeparator/>
      </w:r>
    </w:p>
    <w:p w:rsidR="00C773EC" w:rsidRDefault="00C773E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3345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5" type="#_x0000_t75" style="width:15.35pt;height:15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865CC"/>
    <w:multiLevelType w:val="hybridMultilevel"/>
    <w:tmpl w:val="2160A88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5F94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786F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450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7A11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854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F44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62C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6F4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38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2AB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2168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57D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8A5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5A8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4BD6"/>
    <w:rsid w:val="00C75299"/>
    <w:rsid w:val="00C76599"/>
    <w:rsid w:val="00C76BBA"/>
    <w:rsid w:val="00C76DE8"/>
    <w:rsid w:val="00C773EC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36C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CEB"/>
    <w:rsid w:val="00F32EAA"/>
    <w:rsid w:val="00F331F5"/>
    <w:rsid w:val="00F36872"/>
    <w:rsid w:val="00F36E18"/>
    <w:rsid w:val="00F37BA2"/>
    <w:rsid w:val="00F40EE5"/>
    <w:rsid w:val="00F429BE"/>
    <w:rsid w:val="00F4308C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83C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  <ds:schemaRef ds:uri="66EEDB98-F073-460B-B9B0-9643F9FE785E"/>
    <ds:schemaRef ds:uri="http://schemas.microsoft.com/office/2006/documentManagement/types"/>
    <ds:schemaRef ds:uri="http://schemas.openxmlformats.org/package/2006/metadata/core-properties"/>
    <ds:schemaRef ds:uri="http://schemas.microsoft.com/sharepoint/v4"/>
    <ds:schemaRef ds:uri="17c5c574-4f42-45b3-8a7f-77d8e859d074"/>
    <ds:schemaRef ds:uri="http://schemas.microsoft.com/sharepoint/v3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D71C53D-8EC3-42A3-981D-E9BC1212E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373</Words>
  <Characters>2073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2022-01-28T12:04:00Z</dcterms:created>
  <dcterms:modified xsi:type="dcterms:W3CDTF">2022-01-28T12:04:00Z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(3)W3ZrN6rH8aJtvTXe6h7yy1jCWG6zZHPeCRNrf0XKFZgxOnbH68ITQUhomUFXtOhc+k8wyFi3
l5VDnTay1iL86wsFt4aN7rRNN5ZfoJBBuQqIa1yyyNQTG8mVP+oB5MHMx3TinRdHBWJ5Rn9/
Xy6Tfe2/AQz9mR6p1Tgz3xaiFMn+e6oVDD7ETb5zcyMX4ohHtwpfIoZ9CY9wVj/jNFjDVUTu
Q9g1Kzv7MVD/6ZB0nJ</vt:lpwstr>
  </property>
  <property fmtid="{D5CDD505-2E9C-101B-9397-08002B2CF9AE}" pid="9" name="_2015_ms_pID_7253431">
    <vt:lpwstr>5UTTGF/IVTnUH71nJ+b9ZDdL0UoMc2/odu115qNiqjLLbkunUFslKL
lq+S2ADZElh+4Zcjco7tlGIAVDqukgodPnbofg1l/EybJf6K1Cpl/+ru0vBSLKinkOGRbVSx
KQTWueNcjsqnu9KNLiKMvBZv8x3z1zt31+1Fsl8zLd8SgVRPBffWyX6QBxjNcwnmB9F83Qa0
Cuzwq9cR71SVDSVIAKKs9ucMCXTu5JP/16sh</vt:lpwstr>
  </property>
  <property fmtid="{D5CDD505-2E9C-101B-9397-08002B2CF9AE}" pid="10" name="_2015_ms_pID_7253432">
    <vt:lpwstr>Ow==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1642731947</vt:lpwstr>
  </property>
</Properties>
</file>